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30" w:rsidRPr="008A19DA" w:rsidRDefault="00B07A48" w:rsidP="00BB6E70">
      <w:pPr>
        <w:ind w:firstLine="540"/>
        <w:jc w:val="both"/>
        <w:rPr>
          <w:sz w:val="25"/>
          <w:szCs w:val="25"/>
        </w:rPr>
      </w:pPr>
      <w:r w:rsidRPr="008A19DA">
        <w:rPr>
          <w:sz w:val="25"/>
          <w:szCs w:val="25"/>
        </w:rPr>
        <w:t>1</w:t>
      </w:r>
      <w:r w:rsidR="007F011F" w:rsidRPr="008A19DA">
        <w:rPr>
          <w:sz w:val="25"/>
          <w:szCs w:val="25"/>
        </w:rPr>
        <w:t>2</w:t>
      </w:r>
      <w:r w:rsidRPr="008A19DA">
        <w:rPr>
          <w:sz w:val="25"/>
          <w:szCs w:val="25"/>
        </w:rPr>
        <w:t xml:space="preserve"> декабря 201</w:t>
      </w:r>
      <w:r w:rsidR="00AA3FA6">
        <w:rPr>
          <w:sz w:val="25"/>
          <w:szCs w:val="25"/>
        </w:rPr>
        <w:t>7</w:t>
      </w:r>
      <w:bookmarkStart w:id="0" w:name="_GoBack"/>
      <w:bookmarkEnd w:id="0"/>
      <w:r w:rsidRPr="008A19DA">
        <w:rPr>
          <w:sz w:val="25"/>
          <w:szCs w:val="25"/>
        </w:rPr>
        <w:t xml:space="preserve"> г</w:t>
      </w:r>
      <w:r w:rsidR="00650C30" w:rsidRPr="008A19DA">
        <w:rPr>
          <w:sz w:val="25"/>
          <w:szCs w:val="25"/>
        </w:rPr>
        <w:t>ода</w:t>
      </w:r>
      <w:r w:rsidRPr="008A19DA">
        <w:rPr>
          <w:sz w:val="25"/>
          <w:szCs w:val="25"/>
        </w:rPr>
        <w:t xml:space="preserve"> с 12</w:t>
      </w:r>
      <w:r w:rsidR="00650C30" w:rsidRPr="008A19DA">
        <w:rPr>
          <w:sz w:val="25"/>
          <w:szCs w:val="25"/>
        </w:rPr>
        <w:t>.00</w:t>
      </w:r>
      <w:r w:rsidRPr="008A19DA">
        <w:rPr>
          <w:sz w:val="25"/>
          <w:szCs w:val="25"/>
        </w:rPr>
        <w:t xml:space="preserve"> до 20</w:t>
      </w:r>
      <w:r w:rsidR="00650C30" w:rsidRPr="008A19DA">
        <w:rPr>
          <w:sz w:val="25"/>
          <w:szCs w:val="25"/>
        </w:rPr>
        <w:t>.00</w:t>
      </w:r>
      <w:r w:rsidRPr="008A19DA">
        <w:rPr>
          <w:sz w:val="25"/>
          <w:szCs w:val="25"/>
        </w:rPr>
        <w:t xml:space="preserve"> часов</w:t>
      </w:r>
      <w:r w:rsidR="00041AE9" w:rsidRPr="008A19DA">
        <w:rPr>
          <w:sz w:val="25"/>
          <w:szCs w:val="25"/>
        </w:rPr>
        <w:t>,</w:t>
      </w:r>
      <w:r w:rsidRPr="008A19DA">
        <w:rPr>
          <w:sz w:val="25"/>
          <w:szCs w:val="25"/>
        </w:rPr>
        <w:t xml:space="preserve"> </w:t>
      </w:r>
      <w:r w:rsidR="00650C30" w:rsidRPr="008A19DA">
        <w:rPr>
          <w:sz w:val="25"/>
          <w:szCs w:val="25"/>
        </w:rPr>
        <w:t>в соответствии с поручением Президента Российской Федерации</w:t>
      </w:r>
      <w:r w:rsidR="00041AE9" w:rsidRPr="008A19DA">
        <w:rPr>
          <w:sz w:val="25"/>
          <w:szCs w:val="25"/>
        </w:rPr>
        <w:t>,</w:t>
      </w:r>
      <w:r w:rsidR="0093797F" w:rsidRPr="008A19DA">
        <w:rPr>
          <w:sz w:val="25"/>
          <w:szCs w:val="25"/>
        </w:rPr>
        <w:t xml:space="preserve"> в органах государственной власти и местного самоуправления</w:t>
      </w:r>
      <w:r w:rsidR="007F011F" w:rsidRPr="008A19DA">
        <w:rPr>
          <w:sz w:val="25"/>
          <w:szCs w:val="25"/>
        </w:rPr>
        <w:t xml:space="preserve"> Российской Федерации</w:t>
      </w:r>
      <w:r w:rsidR="007A1AEB" w:rsidRPr="008A19DA">
        <w:rPr>
          <w:sz w:val="25"/>
          <w:szCs w:val="25"/>
        </w:rPr>
        <w:t xml:space="preserve"> про</w:t>
      </w:r>
      <w:r w:rsidR="007F011F" w:rsidRPr="008A19DA">
        <w:rPr>
          <w:sz w:val="25"/>
          <w:szCs w:val="25"/>
        </w:rPr>
        <w:t>йдет</w:t>
      </w:r>
      <w:r w:rsidR="007A1AEB" w:rsidRPr="008A19DA">
        <w:rPr>
          <w:sz w:val="25"/>
          <w:szCs w:val="25"/>
        </w:rPr>
        <w:t xml:space="preserve"> О</w:t>
      </w:r>
      <w:r w:rsidR="00650C30" w:rsidRPr="008A19DA">
        <w:rPr>
          <w:sz w:val="25"/>
          <w:szCs w:val="25"/>
        </w:rPr>
        <w:t>бщероссийский</w:t>
      </w:r>
      <w:r w:rsidRPr="008A19DA">
        <w:rPr>
          <w:sz w:val="25"/>
          <w:szCs w:val="25"/>
        </w:rPr>
        <w:t xml:space="preserve"> </w:t>
      </w:r>
      <w:r w:rsidR="00650C30" w:rsidRPr="008A19DA">
        <w:rPr>
          <w:sz w:val="25"/>
          <w:szCs w:val="25"/>
        </w:rPr>
        <w:t>день приёма граждан.</w:t>
      </w:r>
    </w:p>
    <w:p w:rsidR="00B07A48" w:rsidRPr="008A19DA" w:rsidRDefault="00650C30" w:rsidP="00BB6E70">
      <w:pPr>
        <w:ind w:firstLine="540"/>
        <w:jc w:val="both"/>
        <w:rPr>
          <w:sz w:val="25"/>
          <w:szCs w:val="25"/>
        </w:rPr>
      </w:pPr>
      <w:r w:rsidRPr="008A19DA">
        <w:rPr>
          <w:sz w:val="25"/>
          <w:szCs w:val="25"/>
        </w:rPr>
        <w:t>В</w:t>
      </w:r>
      <w:r w:rsidR="00B07A48" w:rsidRPr="008A19DA">
        <w:rPr>
          <w:sz w:val="25"/>
          <w:szCs w:val="25"/>
        </w:rPr>
        <w:t xml:space="preserve"> </w:t>
      </w:r>
      <w:r w:rsidR="00FD1D0B" w:rsidRPr="008A19DA">
        <w:rPr>
          <w:sz w:val="25"/>
          <w:szCs w:val="25"/>
        </w:rPr>
        <w:t xml:space="preserve">Исполнительном комитете Тюлячинского муниципального района Республики Татарстан </w:t>
      </w:r>
      <w:r w:rsidRPr="008A19DA">
        <w:rPr>
          <w:sz w:val="25"/>
          <w:szCs w:val="25"/>
        </w:rPr>
        <w:t xml:space="preserve">приём будет </w:t>
      </w:r>
      <w:r w:rsidR="00B07A48" w:rsidRPr="008A19DA">
        <w:rPr>
          <w:sz w:val="25"/>
          <w:szCs w:val="25"/>
        </w:rPr>
        <w:t>проводиться по адресу:</w:t>
      </w:r>
      <w:r w:rsidR="00FD1D0B" w:rsidRPr="008A19DA">
        <w:rPr>
          <w:sz w:val="25"/>
          <w:szCs w:val="25"/>
        </w:rPr>
        <w:t xml:space="preserve"> </w:t>
      </w:r>
      <w:r w:rsidR="00C72A50" w:rsidRPr="008A19DA">
        <w:rPr>
          <w:sz w:val="25"/>
          <w:szCs w:val="25"/>
        </w:rPr>
        <w:t xml:space="preserve">Республика Татарстан, Тюлячинский район, с. Тюлячи, ул. Ленина, д. 46. </w:t>
      </w:r>
    </w:p>
    <w:p w:rsidR="00C72A50" w:rsidRPr="008A19DA" w:rsidRDefault="00C72A50" w:rsidP="00BB6E70">
      <w:pPr>
        <w:ind w:firstLine="540"/>
        <w:jc w:val="both"/>
        <w:rPr>
          <w:sz w:val="25"/>
          <w:szCs w:val="25"/>
        </w:rPr>
      </w:pPr>
    </w:p>
    <w:p w:rsidR="00287C3C" w:rsidRPr="008A19DA" w:rsidRDefault="008022AF" w:rsidP="00BB6E70">
      <w:pPr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sz w:val="25"/>
          <w:szCs w:val="25"/>
        </w:rPr>
        <w:t xml:space="preserve">В компетенцию </w:t>
      </w:r>
      <w:r w:rsidR="00C72A50" w:rsidRPr="008A19DA">
        <w:rPr>
          <w:sz w:val="25"/>
          <w:szCs w:val="25"/>
        </w:rPr>
        <w:t xml:space="preserve">Исполнительного комитета Тюлячинского муниципального района Республики Татарстан </w:t>
      </w:r>
      <w:r w:rsidRPr="008A19DA">
        <w:rPr>
          <w:sz w:val="25"/>
          <w:szCs w:val="25"/>
        </w:rPr>
        <w:t>входит решение следующих вопросов:</w:t>
      </w:r>
    </w:p>
    <w:p w:rsidR="00AE54BB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пользование и распоряжение имуществом, находящимся в муниципальной</w:t>
      </w:r>
      <w:r w:rsidR="00AE54BB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собственности муниципального района;</w:t>
      </w:r>
    </w:p>
    <w:p w:rsidR="0032607A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в границах муниципального района электро- и газоснабжения</w:t>
      </w:r>
      <w:r w:rsidR="0032607A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поселений;</w:t>
      </w:r>
    </w:p>
    <w:p w:rsidR="0032607A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содержание и строительство автомобильных дорог общего пользования</w:t>
      </w:r>
      <w:r w:rsidR="0032607A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между населенными пунктами, мостов и иных транспортных, инженерных сооружений</w:t>
      </w:r>
      <w:r w:rsidR="0032607A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вне границ населенных пунктов, за исключением автомобильных</w:t>
      </w:r>
      <w:r w:rsidR="0032607A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дорог общего пользования, мостов и иных транспортных, инженерных сооружений</w:t>
      </w:r>
      <w:r w:rsidR="0032607A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федерального и регионального значения;</w:t>
      </w:r>
    </w:p>
    <w:p w:rsidR="0032607A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участие в предупреждении и ликвидации последствий чрезвычайных</w:t>
      </w:r>
      <w:r w:rsidR="0032607A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ситуаций на территории муниципального района;</w:t>
      </w:r>
    </w:p>
    <w:p w:rsidR="00F967F0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предоставления общедоступного и бесплатного начального</w:t>
      </w:r>
      <w:r w:rsidR="00F17792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общего, основного общего, среднего (полного) общего образования по основным</w:t>
      </w:r>
      <w:r w:rsidR="00F17792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общеобразовательным программам, за исключением полномочий по</w:t>
      </w:r>
      <w:r w:rsidR="00F17792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финансовому обеспе</w:t>
      </w:r>
      <w:r w:rsidR="00F967F0" w:rsidRPr="008A19DA">
        <w:rPr>
          <w:rFonts w:eastAsiaTheme="minorHAnsi"/>
          <w:sz w:val="25"/>
          <w:szCs w:val="25"/>
          <w:lang w:eastAsia="en-US"/>
        </w:rPr>
        <w:t>чению образовательного процесса</w:t>
      </w:r>
      <w:r w:rsidRPr="008A19DA">
        <w:rPr>
          <w:rFonts w:eastAsiaTheme="minorHAnsi"/>
          <w:sz w:val="25"/>
          <w:szCs w:val="25"/>
          <w:lang w:eastAsia="en-US"/>
        </w:rPr>
        <w:t xml:space="preserve">; </w:t>
      </w:r>
    </w:p>
    <w:p w:rsidR="00F17792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</w:t>
      </w:r>
      <w:r w:rsidR="00F17792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предоставления дополнительного образования и общедоступного</w:t>
      </w:r>
      <w:r w:rsidR="00F17792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бесплатного дошкольного образования на территории муниципального района,</w:t>
      </w:r>
      <w:r w:rsidR="00F17792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а также организация отдыха детей в каникулярное время;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опека и попечительство;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утилизации и переработки бытовых и промышленных отходов</w:t>
      </w:r>
      <w:r w:rsidR="00052873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на территории муниципального района;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формирование и содержание муниципального архива, включая хранение</w:t>
      </w:r>
      <w:r w:rsidR="00052873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архивных фондов поселений;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 xml:space="preserve">содержание на территории муниципального района </w:t>
      </w:r>
      <w:proofErr w:type="spellStart"/>
      <w:r w:rsidRPr="008A19DA">
        <w:rPr>
          <w:rFonts w:eastAsiaTheme="minorHAnsi"/>
          <w:sz w:val="25"/>
          <w:szCs w:val="25"/>
          <w:lang w:eastAsia="en-US"/>
        </w:rPr>
        <w:t>межпоселенческих</w:t>
      </w:r>
      <w:proofErr w:type="spellEnd"/>
      <w:r w:rsidR="00052873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мест захоронения, организация ритуальных услуг;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создание условий для обеспечения поселений, входящих в состав муниципального</w:t>
      </w:r>
      <w:r w:rsidR="00052873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района, услугами связи, общественного питания, торговли и бытового</w:t>
      </w:r>
      <w:r w:rsidR="00052873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обслуживания;</w:t>
      </w:r>
    </w:p>
    <w:p w:rsidR="00450174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библиотечного обслуживания поселений;</w:t>
      </w:r>
    </w:p>
    <w:p w:rsidR="00450174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и осуществление мероприятий по гражданской обороне,</w:t>
      </w:r>
      <w:r w:rsidR="00450174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защите населения и территории муниципального района от чрезвычайных ситуаций</w:t>
      </w:r>
      <w:r w:rsidR="00450174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природного и техногенного характера;</w:t>
      </w:r>
    </w:p>
    <w:p w:rsidR="002F4162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5"/>
          <w:szCs w:val="25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и осуществление мероприятий по мобилизационной подготовке</w:t>
      </w:r>
      <w:r w:rsidR="00450174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муниципальных предприятий и учреждений, находящихся на межселенных</w:t>
      </w:r>
      <w:r w:rsidR="00450174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территориях;</w:t>
      </w:r>
    </w:p>
    <w:p w:rsidR="008022AF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5"/>
          <w:szCs w:val="25"/>
        </w:rPr>
      </w:pPr>
      <w:r w:rsidRPr="008A19DA">
        <w:rPr>
          <w:rFonts w:eastAsiaTheme="minorHAnsi"/>
          <w:sz w:val="25"/>
          <w:szCs w:val="25"/>
          <w:lang w:eastAsia="en-US"/>
        </w:rPr>
        <w:t>осуществление мероприятий по обеспечению безопасности людей на</w:t>
      </w:r>
      <w:r w:rsidR="00450174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водных объектах, охране их жизни и здоровья.</w:t>
      </w:r>
    </w:p>
    <w:p w:rsidR="008022AF" w:rsidRPr="008A19DA" w:rsidRDefault="008022AF" w:rsidP="00BB6E70">
      <w:pPr>
        <w:ind w:firstLine="540"/>
        <w:jc w:val="both"/>
        <w:rPr>
          <w:sz w:val="25"/>
          <w:szCs w:val="25"/>
        </w:rPr>
      </w:pPr>
    </w:p>
    <w:p w:rsidR="008A19DA" w:rsidRPr="008A19DA" w:rsidRDefault="008A19DA" w:rsidP="008A19D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A19DA">
        <w:rPr>
          <w:sz w:val="25"/>
          <w:szCs w:val="25"/>
        </w:rPr>
        <w:t>С полным перечнем полномочий Исполнительного комитета Тюлячинского муниципального района можно ознакомиться на официальном сайте органа местного самоуправления в сети Интернет в разделе нормативные документы.</w:t>
      </w:r>
    </w:p>
    <w:p w:rsidR="008A19DA" w:rsidRPr="008A19DA" w:rsidRDefault="008A19DA" w:rsidP="00BB6E70">
      <w:pPr>
        <w:ind w:firstLine="540"/>
        <w:jc w:val="both"/>
        <w:rPr>
          <w:sz w:val="25"/>
          <w:szCs w:val="25"/>
        </w:rPr>
      </w:pPr>
    </w:p>
    <w:p w:rsidR="00B07A48" w:rsidRPr="008A19DA" w:rsidRDefault="007F011F" w:rsidP="0007181C">
      <w:pPr>
        <w:jc w:val="both"/>
        <w:rPr>
          <w:sz w:val="25"/>
          <w:szCs w:val="25"/>
        </w:rPr>
      </w:pPr>
      <w:r w:rsidRPr="008A19DA">
        <w:rPr>
          <w:sz w:val="25"/>
          <w:szCs w:val="25"/>
        </w:rPr>
        <w:t>Предварительная</w:t>
      </w:r>
      <w:r w:rsidR="008022AF" w:rsidRPr="008A19DA">
        <w:rPr>
          <w:sz w:val="25"/>
          <w:szCs w:val="25"/>
        </w:rPr>
        <w:t xml:space="preserve"> запис</w:t>
      </w:r>
      <w:r w:rsidRPr="008A19DA">
        <w:rPr>
          <w:sz w:val="25"/>
          <w:szCs w:val="25"/>
        </w:rPr>
        <w:t>ь не обязательна.</w:t>
      </w:r>
    </w:p>
    <w:sectPr w:rsidR="00B07A48" w:rsidRPr="008A19DA" w:rsidSect="008A19D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206A"/>
    <w:multiLevelType w:val="hybridMultilevel"/>
    <w:tmpl w:val="90A0BE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0CB5B90"/>
    <w:multiLevelType w:val="hybridMultilevel"/>
    <w:tmpl w:val="0C9AB530"/>
    <w:lvl w:ilvl="0" w:tplc="89C01CB0">
      <w:start w:val="1"/>
      <w:numFmt w:val="decimal"/>
      <w:lvlText w:val="%1."/>
      <w:lvlJc w:val="left"/>
      <w:pPr>
        <w:ind w:left="12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48"/>
    <w:rsid w:val="00041AE9"/>
    <w:rsid w:val="00052873"/>
    <w:rsid w:val="0007181C"/>
    <w:rsid w:val="00134FC2"/>
    <w:rsid w:val="002835BC"/>
    <w:rsid w:val="00287C3C"/>
    <w:rsid w:val="002B267A"/>
    <w:rsid w:val="002F4162"/>
    <w:rsid w:val="003049F4"/>
    <w:rsid w:val="0032607A"/>
    <w:rsid w:val="00450174"/>
    <w:rsid w:val="00650C30"/>
    <w:rsid w:val="007A1AEB"/>
    <w:rsid w:val="007F011F"/>
    <w:rsid w:val="008022AF"/>
    <w:rsid w:val="008A19DA"/>
    <w:rsid w:val="0093797F"/>
    <w:rsid w:val="00947A10"/>
    <w:rsid w:val="00A66183"/>
    <w:rsid w:val="00AA3FA6"/>
    <w:rsid w:val="00AE54BB"/>
    <w:rsid w:val="00B07A48"/>
    <w:rsid w:val="00BB6E70"/>
    <w:rsid w:val="00BD1356"/>
    <w:rsid w:val="00BD45B1"/>
    <w:rsid w:val="00C72A50"/>
    <w:rsid w:val="00C75439"/>
    <w:rsid w:val="00CA3CB1"/>
    <w:rsid w:val="00DF75A7"/>
    <w:rsid w:val="00E931E4"/>
    <w:rsid w:val="00F17792"/>
    <w:rsid w:val="00F967F0"/>
    <w:rsid w:val="00F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FA57F-A689-4B05-A0FE-1FC5961D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C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C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7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2013-12-05T09:03:00Z</cp:lastPrinted>
  <dcterms:created xsi:type="dcterms:W3CDTF">2017-12-08T06:11:00Z</dcterms:created>
  <dcterms:modified xsi:type="dcterms:W3CDTF">2017-12-08T06:11:00Z</dcterms:modified>
</cp:coreProperties>
</file>